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09EC" w14:textId="472439A9" w:rsidR="009259AE" w:rsidRDefault="009259AE" w:rsidP="00FC1030">
      <w:pPr>
        <w:jc w:val="both"/>
        <w:rPr>
          <w:b/>
          <w:bCs/>
        </w:rPr>
      </w:pPr>
      <w:r>
        <w:rPr>
          <w:b/>
          <w:bCs/>
        </w:rPr>
        <w:t xml:space="preserve">Dotyczy: </w:t>
      </w:r>
      <w:r w:rsidRPr="009259AE">
        <w:rPr>
          <w:b/>
          <w:bCs/>
        </w:rPr>
        <w:t>F-1_BKJ-02-IR-02</w:t>
      </w:r>
      <w:r>
        <w:rPr>
          <w:b/>
          <w:bCs/>
        </w:rPr>
        <w:t xml:space="preserve"> </w:t>
      </w:r>
    </w:p>
    <w:p w14:paraId="33EF013B" w14:textId="6B9B61E2" w:rsidR="00517D7E" w:rsidRPr="00517D7E" w:rsidRDefault="00517D7E" w:rsidP="00FC1030">
      <w:pPr>
        <w:jc w:val="both"/>
        <w:rPr>
          <w:b/>
          <w:bCs/>
        </w:rPr>
      </w:pPr>
      <w:r w:rsidRPr="00517D7E">
        <w:rPr>
          <w:b/>
          <w:bCs/>
        </w:rPr>
        <w:t xml:space="preserve">Do wniosku o wydanie zezwolenia na korzystanie ze specjalnego wzoru oznakowania opakowań owoców i warzyw dołącza się następujące dokumenty: </w:t>
      </w:r>
    </w:p>
    <w:p w14:paraId="60A07A72" w14:textId="77777777" w:rsidR="00517D7E" w:rsidRDefault="00517D7E" w:rsidP="00FC1030">
      <w:pPr>
        <w:jc w:val="both"/>
      </w:pPr>
      <w:r>
        <w:t xml:space="preserve">a) Kopię zaświadczenia o wpisie do rejestru rzeczoznawców oraz wzór imiennej pieczęci, potwierdzające, że wnioskodawca zatrudnia lub korzysta z usług rzeczoznawcy/ów w zakresie ustalania klas jakości świeżych owoców i warzyw, o których mowa w art. 35 ust. 2 pkt 3 ustawy o jakości handlowej artykułów rolno-spożywczych, </w:t>
      </w:r>
    </w:p>
    <w:p w14:paraId="4667F66E" w14:textId="77777777" w:rsidR="00517D7E" w:rsidRDefault="00517D7E" w:rsidP="00FC1030">
      <w:pPr>
        <w:jc w:val="both"/>
      </w:pPr>
      <w:r>
        <w:t xml:space="preserve">b) oświadczenie handlowca o posiadaniu odpowiedniego sprzętu do przygotowywania i pakowania świeżych owoców i warzyw, </w:t>
      </w:r>
    </w:p>
    <w:p w14:paraId="60BB3C23" w14:textId="77777777" w:rsidR="00517D7E" w:rsidRDefault="00517D7E" w:rsidP="00FC1030">
      <w:pPr>
        <w:jc w:val="both"/>
      </w:pPr>
      <w:r>
        <w:t xml:space="preserve">c) oświadczenie handlowca o systematycznym prowadzeniu wewnętrznej kontroli jakości handlowej owoców i warzyw na zgodność z wymaganiami określonymi w normach handlowych UE oraz prowadzeniu rejestracji wyników dokonanych działań kontrolnych w wersji elektronicznej lub papierowej, </w:t>
      </w:r>
    </w:p>
    <w:p w14:paraId="1342455F" w14:textId="77777777" w:rsidR="00517D7E" w:rsidRDefault="00517D7E" w:rsidP="00FC1030">
      <w:pPr>
        <w:jc w:val="both"/>
      </w:pPr>
      <w:r>
        <w:t xml:space="preserve">d) oświadczenie handlowca o znajomości przepisów prawa dotyczących wspólnej organizacji rynku owoców i warzyw w UE oraz metod kontroli świeżych owoców i warzyw, a także wymagań określonych w normach handlowych dla owoców i warzyw będących przedmiotem prowadzonej działalności, </w:t>
      </w:r>
    </w:p>
    <w:p w14:paraId="045674AC" w14:textId="706C11B2" w:rsidR="00517D7E" w:rsidRDefault="00517D7E" w:rsidP="00FC1030">
      <w:pPr>
        <w:jc w:val="both"/>
      </w:pPr>
      <w:r>
        <w:t xml:space="preserve">e) potwierdzenie uiszczenia opłaty skarbowej. </w:t>
      </w:r>
    </w:p>
    <w:p w14:paraId="03C6B03F" w14:textId="4703E754" w:rsidR="00517D7E" w:rsidRDefault="00517D7E" w:rsidP="00FC1030">
      <w:pPr>
        <w:jc w:val="both"/>
      </w:pPr>
      <w:r>
        <w:t xml:space="preserve">Stawka opłaty skarbowej za wydanie zezwolenia na korzystanie ze specjalnego wzoru oznakowania opakowań owoców i warzyw wynosi 82 zł, zgodnie z częścią III, ust. 44 pkt 2) załącznika do ustawy </w:t>
      </w:r>
      <w:r w:rsidR="00FC1030">
        <w:br/>
      </w:r>
      <w:r>
        <w:t xml:space="preserve">o opłacie skarbowej. </w:t>
      </w:r>
    </w:p>
    <w:p w14:paraId="0935B4E7" w14:textId="14755A37" w:rsidR="000B0506" w:rsidRDefault="00517D7E" w:rsidP="00FC1030">
      <w:pPr>
        <w:jc w:val="both"/>
      </w:pPr>
      <w:r>
        <w:t>Stawka opłaty skarbowej za przedłużenie zezwolenia na korzystanie ze specjalnego wzoru oznakowania opakowań owoców i warzyw wynosi 41 zł, zgodnie z częścią III, ust. 46 pkt 1) załącznika do ustawy o opłacie skarbowej.</w:t>
      </w:r>
    </w:p>
    <w:p w14:paraId="7512A5B3" w14:textId="676BCD4B" w:rsidR="00517D7E" w:rsidRDefault="00517D7E" w:rsidP="00FC1030">
      <w:pPr>
        <w:jc w:val="both"/>
      </w:pPr>
    </w:p>
    <w:p w14:paraId="01C474D1" w14:textId="77777777" w:rsidR="00517D7E" w:rsidRPr="00517D7E" w:rsidRDefault="00517D7E" w:rsidP="00FC1030">
      <w:pPr>
        <w:jc w:val="both"/>
        <w:rPr>
          <w:b/>
          <w:bCs/>
        </w:rPr>
      </w:pPr>
      <w:r w:rsidRPr="00517D7E">
        <w:rPr>
          <w:b/>
          <w:bCs/>
        </w:rPr>
        <w:t xml:space="preserve">Kryteria jakie muszą spełniać handlowcy ubiegający się o korzystanie ze specjalnego wzoru oznakowania opakowań owoców i warzyw: </w:t>
      </w:r>
    </w:p>
    <w:p w14:paraId="02E53F0C" w14:textId="3CB8348A" w:rsidR="00517D7E" w:rsidRDefault="00517D7E" w:rsidP="00FC1030">
      <w:pPr>
        <w:jc w:val="both"/>
      </w:pPr>
      <w:r>
        <w:t xml:space="preserve">1) wykazywać zgodność towaru z normami handlowymi w przypadku minimum 90% partii skontrolowanych przez wszystkie wojewódzkie inspektoraty JHARS, w ramach kontroli urzędowych świeżych owoców i warzyw przeprowadzonych na wszystkich etapach obrotu (tj. rynek wewnętrzny, import, eksport), w okresie ostatnich 12 miesięcy, licząc od daty wpłynięcia Wniosku o wydanie zezwolenia / przedłużenia zezwolenia na korzystanie ze specjalnego wzoru oznakowania opakowań owoców i warzyw (wzór F-1/BKJ-02-IR-02), </w:t>
      </w:r>
    </w:p>
    <w:p w14:paraId="7CFFF77A" w14:textId="77777777" w:rsidR="00517D7E" w:rsidRDefault="00517D7E" w:rsidP="00FC1030">
      <w:pPr>
        <w:jc w:val="both"/>
      </w:pPr>
      <w:r>
        <w:t xml:space="preserve">2) przekazać do właściwego ze względu na miejsce zamieszkania lub siedzibę tego handlowca wojewódzkiego inspektora JHARS, informacje o których mowa w art. 17 ust. 1 ustawy z dnia 19 grudnia 2003 roku o organizacji rynków owoców i warzyw oraz rynku chmielu na Formularzu przekazania informacji o rozpoczęciu lub zaprzestaniu prowadzenia działalności w zakresie obrotu świeżymi owocami i warzywami objętymi normami handlowymi oraz o ilości owoców i warzyw wprowadzonych do obrotu (wzór F-9/BKJ-01-IR-04), udostępnionym na stronie internetowej: https://www.gov.pl/web/ijhars oraz stronach internetowych wszystkich WIJHARS, </w:t>
      </w:r>
    </w:p>
    <w:p w14:paraId="7E5761E5" w14:textId="77777777" w:rsidR="00517D7E" w:rsidRDefault="00517D7E" w:rsidP="00FC1030">
      <w:pPr>
        <w:jc w:val="both"/>
      </w:pPr>
      <w:r>
        <w:t xml:space="preserve">3) zatrudniać lub korzystać z usług rzeczoznawcy/ów w zakresie ustalania klas jakości świeżych owoców i warzyw, którzy przeprowadzają kontrole zgodności wszystkich partii towarów wysyłanych, 4) </w:t>
      </w:r>
      <w:r>
        <w:lastRenderedPageBreak/>
        <w:t xml:space="preserve">prowadzić rejestr wszystkich przeprowadzanych kontroli wewnętrznych świeżych owoców i warzyw, w wersji elektronicznej lub papierowej, </w:t>
      </w:r>
    </w:p>
    <w:p w14:paraId="12742502" w14:textId="77777777" w:rsidR="00517D7E" w:rsidRDefault="00517D7E" w:rsidP="00FC1030">
      <w:pPr>
        <w:jc w:val="both"/>
      </w:pPr>
      <w:r>
        <w:t xml:space="preserve">5) posiadać system wewnętrznej kontroli jakości świeżych owoców i warzyw, obejmujący m.in.: </w:t>
      </w:r>
    </w:p>
    <w:p w14:paraId="370D0A02" w14:textId="77777777" w:rsidR="00517D7E" w:rsidRDefault="00517D7E" w:rsidP="00FC1030">
      <w:pPr>
        <w:ind w:left="426"/>
        <w:jc w:val="both"/>
      </w:pPr>
      <w:r>
        <w:t xml:space="preserve">a) systematyczne kontrole skupowanych, pakowanych i wysyłanych przez siebie świeżych owoców i warzyw, zgodnie z metodą opisaną w załączniku V do RWK (UE) nr 543/2011, </w:t>
      </w:r>
    </w:p>
    <w:p w14:paraId="30E48318" w14:textId="77777777" w:rsidR="00517D7E" w:rsidRDefault="00517D7E" w:rsidP="00FC1030">
      <w:pPr>
        <w:ind w:left="426"/>
        <w:jc w:val="both"/>
      </w:pPr>
      <w:r>
        <w:t xml:space="preserve">b) system identyfikacji wszystkich partii dostarczanych i wysyłanych przez danego handlowca, z możliwością identyfikacji pierwotnych dostawców, </w:t>
      </w:r>
    </w:p>
    <w:p w14:paraId="31C2B751" w14:textId="77777777" w:rsidR="00517D7E" w:rsidRDefault="00517D7E" w:rsidP="00FC1030">
      <w:pPr>
        <w:ind w:left="426"/>
        <w:jc w:val="both"/>
      </w:pPr>
      <w:r>
        <w:t xml:space="preserve">c) plan pobierania próbek owoców i warzyw dostosowany do specyfiki handlowca, </w:t>
      </w:r>
    </w:p>
    <w:p w14:paraId="054553EA" w14:textId="77777777" w:rsidR="00517D7E" w:rsidRDefault="00517D7E" w:rsidP="00FC1030">
      <w:pPr>
        <w:ind w:left="426"/>
        <w:jc w:val="both"/>
      </w:pPr>
      <w:r>
        <w:t xml:space="preserve">d) sposób postępowania handlowca w przypadku, gdy wewnętrzna kontrola wykaże, że owoce i warzywa nie spełniają wymagań norm handlowych określonych w przepisach UE, np.: zmiana oznakowania, przesortowanie do niższej klasy jakości, przeznaczenie do przetwórstwa, na paszę lub dla organizacji charytatywnych, </w:t>
      </w:r>
    </w:p>
    <w:p w14:paraId="3670B266" w14:textId="77777777" w:rsidR="00517D7E" w:rsidRDefault="00517D7E" w:rsidP="00FC1030">
      <w:pPr>
        <w:jc w:val="both"/>
      </w:pPr>
      <w:r>
        <w:t xml:space="preserve">6) znakować opakowania owoców i warzyw zgodnie z przepisami UE oraz zgodnie z przepisami krajowymi, </w:t>
      </w:r>
    </w:p>
    <w:p w14:paraId="618CFC89" w14:textId="77777777" w:rsidR="00517D7E" w:rsidRDefault="00517D7E" w:rsidP="00FC1030">
      <w:pPr>
        <w:jc w:val="both"/>
      </w:pPr>
      <w:r>
        <w:t xml:space="preserve">7) zamieszczać w dokumentach towarzyszących partii stosowne informacje, o których mowa w art. 5 ust. 4 RWK (UE) 543/2011, </w:t>
      </w:r>
    </w:p>
    <w:p w14:paraId="1C11A5D3" w14:textId="1C78CE3F" w:rsidR="00517D7E" w:rsidRDefault="00517D7E" w:rsidP="00FC1030">
      <w:pPr>
        <w:jc w:val="both"/>
      </w:pPr>
      <w:r>
        <w:t xml:space="preserve">8) posiadać i nadzorować wyposażenie niezbędne do przeprowadzania kontroli jakości handlowej świeżych owoców i warzyw będących przedmiotem obrotu handlowego, np. kalibrownica do ustalania wielkości owoców i warzyw, penetrometr do oznaczania twardości, refraktometr do oznaczania zawartości ekstraktu refraktometrycznego, itp., w zależności od gatunków owoców i warzyw, będących przedmiotem działalności handlowca, </w:t>
      </w:r>
    </w:p>
    <w:p w14:paraId="1CB8C7BA" w14:textId="2F1BA2A7" w:rsidR="00517D7E" w:rsidRDefault="00517D7E" w:rsidP="00FC1030">
      <w:pPr>
        <w:jc w:val="both"/>
      </w:pPr>
      <w:r>
        <w:t>9) zapewniać właściwe przechowywanie, przygotowanie, ważenie (legalizowane wagi) i pakowanie świeżych owoców i warzyw, w zależności od gatunków owoców i warzyw, będących przedmiotem działalności handlowca.</w:t>
      </w:r>
    </w:p>
    <w:p w14:paraId="6F864510" w14:textId="0D147153" w:rsidR="00517D7E" w:rsidRDefault="00517D7E" w:rsidP="00FC1030">
      <w:pPr>
        <w:jc w:val="both"/>
      </w:pPr>
    </w:p>
    <w:p w14:paraId="02E1B8E6" w14:textId="149D4342" w:rsidR="00517D7E" w:rsidRPr="00517D7E" w:rsidRDefault="00517D7E" w:rsidP="00FC1030">
      <w:pPr>
        <w:jc w:val="both"/>
        <w:rPr>
          <w:b/>
          <w:bCs/>
        </w:rPr>
      </w:pPr>
      <w:r w:rsidRPr="00517D7E">
        <w:rPr>
          <w:b/>
          <w:bCs/>
        </w:rPr>
        <w:t xml:space="preserve">W celu wydania zezwolenia na korzystanie ze specjalnego wzoru oznakowania opakowań owoców i warzyw, inspektor JHARS przeprowadza również kontrolę jakości handlowej wybranych partii świeżych owoców i warzyw. </w:t>
      </w:r>
    </w:p>
    <w:p w14:paraId="644C3007" w14:textId="72B1EE9B" w:rsidR="00517D7E" w:rsidRPr="00517D7E" w:rsidRDefault="00517D7E" w:rsidP="00FC1030">
      <w:pPr>
        <w:jc w:val="both"/>
        <w:rPr>
          <w:b/>
          <w:bCs/>
        </w:rPr>
      </w:pPr>
      <w:r w:rsidRPr="00517D7E">
        <w:rPr>
          <w:b/>
          <w:bCs/>
        </w:rPr>
        <w:t>Wyniki kontroli wojewódzkiego inspektora JHARS przeprowadzonej u wnioskodawcy w ramach wydawania zezwolenia na korzystanie ze specjalnego wzoru oznakowania opakowań owoców i warzyw, nie mogą wykazywać uchybień, które w przyszłości mogłyby powodować obniżenie jakości handlowej świeżych owoców i warzy będących przedmiotem działalności danego handlowca.</w:t>
      </w:r>
    </w:p>
    <w:sectPr w:rsidR="00517D7E" w:rsidRPr="0051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7E"/>
    <w:rsid w:val="000B0506"/>
    <w:rsid w:val="00517D7E"/>
    <w:rsid w:val="009259AE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F39C"/>
  <w15:chartTrackingRefBased/>
  <w15:docId w15:val="{6531172F-0860-4B95-94C2-5FAF382E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Freiberg</dc:creator>
  <cp:keywords/>
  <dc:description/>
  <cp:lastModifiedBy>Elżbieta Pospolitak</cp:lastModifiedBy>
  <cp:revision>2</cp:revision>
  <dcterms:created xsi:type="dcterms:W3CDTF">2021-01-13T13:10:00Z</dcterms:created>
  <dcterms:modified xsi:type="dcterms:W3CDTF">2021-01-14T13:03:00Z</dcterms:modified>
</cp:coreProperties>
</file>